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2"/>
        <w:spacing w:before="136" w:after="0"/>
        <w:ind w:left="0" w:hanging="0"/>
        <w:jc w:val="both"/>
      </w:pPr>
      <w:r>
        <w:rPr>
          <w:rFonts w:ascii="Times New Roman" w:hAnsi="Times New Roman"/>
          <w:sz w:val="28"/>
          <w:szCs w:val="28"/>
        </w:rPr>
        <w:t>EXCELENTÍSSIMO SENHOR DOUTOR JUIZ DE DIREITO DA (...)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>Urgente:</w:t>
      </w:r>
      <w:r>
        <w:rPr>
          <w:rFonts w:ascii="Times New Roman" w:hAnsi="Times New Roman"/>
          <w:sz w:val="28"/>
          <w:szCs w:val="28"/>
        </w:rPr>
        <w:t xml:space="preserve"> requer a concessão de liminar.</w:t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(...), por seus procuradores (documento 1), com escritório na (...), onde receberão intimações, vem, respeitosamente, perante Vossa Excelência, aforar, em face de (...), a competente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AÇÃO DE DESPEJO,</w:t>
      </w:r>
      <w:r/>
    </w:p>
    <w:p>
      <w:pPr>
        <w:pStyle w:val="Corpodotexto"/>
        <w:jc w:val="center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o que faz com supedâneo nos arts. 57 e 59, § 1º, VIII, da Lei 8.245, de 18.10.1991, e pelas razões de fato e de direito que a seguir, articuladamente, passa a aduzir: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 autora locou à ré o imóvel não residencial localizado na Rua (...). O referido imóvel foi locado à ré no dia (...), por contrato escrito, com  prazo de  (...)  meses e  se  encontra  prorrogado  por      prazo indeterminado.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 aluguel ajustado entre as partes, atualmente, é equivalente a R$ (...) mensais.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Ocorre que, não convindo mais à locadora, ora autora, manter a locação, notificou a ré no último dia (...), nos termos do art. 57 da Lei 8.245/1991, para que desocupasse o imóvel no prazo de (...), que já decorreu sem que houvesse atendimento do aviso.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Assim, decorrido in albis o prazo para desocupação, não restou alternativa à autora senão ingressar com a presente ação.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CITAÇÃO E PEDIDO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Isto posto, requer a autora: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seja a ré citada, por intermédio do Sr. Oficial de Justiça, com os permissivos do art. 212, § 2º, do Código de Processo Civil, para que, no prazo da lei, ofereça a defesa que tiver, sob pena de aplicarlhe os efeitos darevelia;</w:t>
      </w:r>
      <w:r/>
    </w:p>
    <w:p>
      <w:pPr>
        <w:pStyle w:val="ListParagraph"/>
        <w:numPr>
          <w:ilvl w:val="0"/>
          <w:numId w:val="1"/>
        </w:numPr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a ciência da presente ao fiador, Sr.(...);</w:t>
      </w:r>
      <w:r/>
    </w:p>
    <w:p>
      <w:pPr>
        <w:pStyle w:val="ListParagraph"/>
        <w:numPr>
          <w:ilvl w:val="0"/>
          <w:numId w:val="0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PEDIDO DE LIMINAR</w:t>
      </w:r>
      <w:r/>
    </w:p>
    <w:p>
      <w:pPr>
        <w:pStyle w:val="ListParagraph"/>
        <w:numPr>
          <w:ilvl w:val="0"/>
          <w:numId w:val="1"/>
        </w:numPr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Nos termos do art. 59, § 1º, VIII, da Lei 8.245/1991, requer-se a concessão de desocupação liminar, no prazo de quinzedias.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Ex positis, requer, ainda, digne-se Vossa Excelência de:</w:t>
      </w:r>
      <w:r/>
    </w:p>
    <w:p>
      <w:pPr>
        <w:pStyle w:val="ListParagraph"/>
        <w:numPr>
          <w:ilvl w:val="0"/>
          <w:numId w:val="1"/>
        </w:numPr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Julgar, ao final, procedente a ação, declarando extinta a relação ex locato, decretando o despejo, com a condenação da ré e seu fiador no pagamento de custas processuais e honorários de advogado.</w:t>
      </w:r>
      <w:r/>
    </w:p>
    <w:p>
      <w:pPr>
        <w:pStyle w:val="ListParagraph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AUDIÊNCIA DE CONCILIAÇÃO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Nos termos do art. 334, § 5º, do Código de Processo Civil, a autora desde já manifesta, pela natureza do litígio, desinteresse em autocomposição.</w:t>
      </w:r>
      <w:r/>
    </w:p>
    <w:p>
      <w:pPr>
        <w:pStyle w:val="Corpodotexto"/>
        <w:jc w:val="both"/>
        <w:rPr>
          <w:sz w:val="24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Ou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Tendo em vista a natureza do direito e demonstrando espírito conciliador, a par das inúmeras tentativas de resolver amigavelmente  a questão, a autora desde já, nos termos do art. 334 do Código de Processo Civil, manifesta interesse em autocomposição, aguardando  a designação de audiência de conciliação.</w:t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PROVAS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>Requer-se provar o alegado por todos os meios de prova em direito admitidos, incluindo perícia, produção de prova documental, testemunhal,  inspeção  judicial,  depoimento  pessoal  sob  pena   de confissão caso a ré (ou seu representante) não compareça, ou, comparecendo, se negue a depor (art. 385, § 1º, do Código de Processo Civil).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Ttulo2"/>
        <w:ind w:hanging="0"/>
        <w:jc w:val="both"/>
        <w:rPr>
          <w:sz w:val="28"/>
          <w:b/>
          <w:sz w:val="28"/>
          <w:b/>
          <w:szCs w:val="28"/>
          <w:bCs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>VALOR DA CAUSA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  <w:tab/>
        <w:tab/>
        <w:tab/>
        <w:t xml:space="preserve">Dá-se à causa, o valor de R$ (...) (doze vezes o aluguel vigente). </w:t>
      </w:r>
      <w:r/>
    </w:p>
    <w:p>
      <w:pPr>
        <w:pStyle w:val="Corpodotexto"/>
        <w:ind w:hanging="0"/>
        <w:jc w:val="both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Respeitosamente,  pede deferimento.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Cidade..., de ... de ...</w:t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  <w:rPr>
          <w:sz w:val="28"/>
          <w:sz w:val="28"/>
          <w:szCs w:val="28"/>
          <w:rFonts w:ascii="Times New Roman" w:hAnsi="Times New Roman" w:eastAsia="Arial" w:cs="Arial"/>
          <w:lang w:val="en-US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Advogado</w:t>
      </w:r>
      <w:r/>
    </w:p>
    <w:p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  <w:r/>
    </w:p>
    <w:sectPr>
      <w:footerReference w:type="default" r:id="rId2"/>
      <w:type w:val="nextPage"/>
      <w:pgSz w:w="11906" w:h="16838"/>
      <w:pgMar w:left="1985" w:right="1418" w:header="0" w:top="1417" w:footer="709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 w:before="0" w:after="0"/>
      <w:ind w:left="0" w:hanging="0"/>
      <w:rPr>
        <w:sz w:val="20"/>
        <w:sz w:val="20"/>
        <w:szCs w:val="27"/>
        <w:rFonts w:ascii="Arial" w:hAnsi="Arial" w:eastAsia="Arial" w:cs="Arial"/>
        <w:lang w:val="en-US"/>
      </w:rPr>
    </w:pPr>
    <w:r>
      <w:rPr>
        <w:sz w:val="20"/>
      </w:rPr>
    </w:r>
    <w:r/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ind w:left="108" w:hanging="337"/>
      </w:pPr>
      <w:rPr>
        <w:sz w:val="27"/>
        <w:spacing w:val="-1"/>
        <w:szCs w:val="27"/>
        <w:w w:val="100"/>
      </w:rPr>
    </w:lvl>
    <w:lvl w:ilvl="1">
      <w:start w:val="1"/>
      <w:numFmt w:val="bullet"/>
      <w:lvlText w:val=""/>
      <w:lvlJc w:val="left"/>
      <w:pPr>
        <w:ind w:left="958" w:hanging="33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1817" w:hanging="33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675" w:hanging="33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534" w:hanging="33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392" w:hanging="33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251" w:hanging="33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109" w:hanging="33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6968" w:hanging="337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1" w:name="Normal"/>
    <w:lsdException w:qFormat="1" w:semiHidden="0" w:unhideWhenUsed="0" w:uiPriority="9" w:name="heading 1"/>
    <w:lsdException w:qFormat="1" w:uiPriority="1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uiPriority="1" w:name="Body Tex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1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uiPriority w:val="1"/>
    <w:qFormat/>
    <w:rsid w:val="004a441e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sz w:val="22"/>
      <w:szCs w:val="22"/>
      <w:lang w:val="en-US" w:eastAsia="en-US" w:bidi="ar-SA"/>
    </w:rPr>
  </w:style>
  <w:style w:type="paragraph" w:styleId="Ttulo2">
    <w:name w:val="Título 2"/>
    <w:basedOn w:val="Normal"/>
    <w:link w:val="Ttulo2Char"/>
    <w:uiPriority w:val="1"/>
    <w:qFormat/>
    <w:rsid w:val="004a441e"/>
    <w:pPr>
      <w:spacing w:before="136" w:after="0"/>
      <w:ind w:left="378" w:hanging="0"/>
      <w:outlineLvl w:val="1"/>
    </w:pPr>
    <w:rPr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Ttulo2Char" w:customStyle="1">
    <w:name w:val="Título 2 Char"/>
    <w:basedOn w:val="DefaultParagraphFont"/>
    <w:link w:val="Ttulo2"/>
    <w:uiPriority w:val="1"/>
    <w:rsid w:val="004a441e"/>
    <w:rPr>
      <w:rFonts w:ascii="Arial" w:hAnsi="Arial" w:eastAsia="Arial" w:cs="Arial"/>
      <w:b/>
      <w:bCs/>
      <w:sz w:val="27"/>
      <w:szCs w:val="27"/>
      <w:lang w:val="en-US"/>
    </w:rPr>
  </w:style>
  <w:style w:type="character" w:styleId="CorpodetextoChar" w:customStyle="1">
    <w:name w:val="Corpo de texto Char"/>
    <w:basedOn w:val="DefaultParagraphFont"/>
    <w:link w:val="Corpodetexto"/>
    <w:uiPriority w:val="1"/>
    <w:rsid w:val="004a441e"/>
    <w:rPr>
      <w:rFonts w:ascii="Arial" w:hAnsi="Arial" w:eastAsia="Arial" w:cs="Arial"/>
      <w:sz w:val="27"/>
      <w:szCs w:val="27"/>
      <w:lang w:val="en-US"/>
    </w:rPr>
  </w:style>
  <w:style w:type="character" w:styleId="CabealhoChar" w:customStyle="1">
    <w:name w:val="Cabeçalho Char"/>
    <w:basedOn w:val="DefaultParagraphFont"/>
    <w:link w:val="Cabealho"/>
    <w:uiPriority w:val="99"/>
    <w:semiHidden/>
    <w:rsid w:val="002c1064"/>
    <w:rPr>
      <w:rFonts w:ascii="Arial" w:hAnsi="Arial" w:eastAsia="Arial" w:cs="Arial"/>
      <w:lang w:val="en-US"/>
    </w:rPr>
  </w:style>
  <w:style w:type="character" w:styleId="RodapChar" w:customStyle="1">
    <w:name w:val="Rodapé Char"/>
    <w:basedOn w:val="DefaultParagraphFont"/>
    <w:link w:val="Rodap"/>
    <w:uiPriority w:val="99"/>
    <w:semiHidden/>
    <w:rsid w:val="002c1064"/>
    <w:rPr>
      <w:rFonts w:ascii="Arial" w:hAnsi="Arial" w:eastAsia="Arial" w:cs="Arial"/>
      <w:lang w:val="en-US"/>
    </w:rPr>
  </w:style>
  <w:style w:type="character" w:styleId="ListLabel1">
    <w:name w:val="ListLabel 1"/>
    <w:rPr>
      <w:rFonts w:eastAsia="Arial" w:cs="Arial"/>
      <w:spacing w:val="-1"/>
      <w:w w:val="100"/>
      <w:sz w:val="27"/>
      <w:szCs w:val="27"/>
    </w:rPr>
  </w:style>
  <w:style w:type="character" w:styleId="ListLabel2">
    <w:name w:val="ListLabel 2"/>
    <w:rPr>
      <w:rFonts w:eastAsia="Calibri" w:cs="Calibri"/>
      <w:b/>
      <w:bCs/>
      <w:spacing w:val="-15"/>
      <w:w w:val="97"/>
      <w:sz w:val="27"/>
      <w:szCs w:val="27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Corpo do texto"/>
    <w:basedOn w:val="Normal"/>
    <w:link w:val="CorpodetextoChar"/>
    <w:uiPriority w:val="1"/>
    <w:qFormat/>
    <w:rsid w:val="004a441e"/>
    <w:pPr>
      <w:spacing w:lineRule="auto" w:line="288" w:before="76" w:after="0"/>
      <w:ind w:left="108" w:hanging="0"/>
    </w:pPr>
    <w:rPr>
      <w:sz w:val="27"/>
      <w:szCs w:val="27"/>
    </w:rPr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rsid w:val="004a441e"/>
    <w:pPr>
      <w:spacing w:before="136" w:after="0"/>
      <w:ind w:left="108" w:firstLine="270"/>
    </w:pPr>
    <w:rPr/>
  </w:style>
  <w:style w:type="paragraph" w:styleId="Cabealho">
    <w:name w:val="Cabeçalho"/>
    <w:basedOn w:val="Normal"/>
    <w:link w:val="CabealhoChar"/>
    <w:uiPriority w:val="99"/>
    <w:semiHidden/>
    <w:unhideWhenUsed/>
    <w:rsid w:val="002c1064"/>
    <w:pPr>
      <w:tabs>
        <w:tab w:val="center" w:pos="4252" w:leader="none"/>
        <w:tab w:val="right" w:pos="8504" w:leader="none"/>
      </w:tabs>
    </w:pPr>
    <w:rPr/>
  </w:style>
  <w:style w:type="paragraph" w:styleId="Rodap">
    <w:name w:val="Rodapé"/>
    <w:basedOn w:val="Normal"/>
    <w:link w:val="RodapChar"/>
    <w:uiPriority w:val="99"/>
    <w:semiHidden/>
    <w:unhideWhenUsed/>
    <w:rsid w:val="002c1064"/>
    <w:pPr>
      <w:tabs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LibreOffice/4.3.0.4$Windows_x86 LibreOffice_project/62ad5818884a2fc2e5780dd45466868d41009ec0</Application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2016-03-16T23:40:00Z</dcterms:created>
  <dc:creator>Jessica Medeiros</dc:creator>
  <dc:language>pt-BR</dc:language>
  <dcterms:modified xsi:type="dcterms:W3CDTF">2016-03-22T13:02:42Z</dcterms:modified>
  <cp:revision>3</cp:revision>
</cp:coreProperties>
</file>